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AE" w:rsidRDefault="00D6313B">
      <w:r w:rsidRPr="00BD796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F10CC7D" wp14:editId="12817E4D">
            <wp:extent cx="5760720" cy="415925"/>
            <wp:effectExtent l="0" t="0" r="0" b="3175"/>
            <wp:docPr id="1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03124A86-AE2D-48DD-A773-93DC10F7F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03124A86-AE2D-48DD-A773-93DC10F7F6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EB" w:rsidRPr="00BA3A00" w:rsidRDefault="00612EEB" w:rsidP="00612EEB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3 do postępowania nr 2</w:t>
      </w:r>
      <w:r w:rsidRPr="007E5FF5">
        <w:rPr>
          <w:rFonts w:ascii="Cambria" w:hAnsi="Cambria"/>
          <w:b/>
          <w:sz w:val="18"/>
        </w:rPr>
        <w:t>/PO/0</w:t>
      </w:r>
      <w:r>
        <w:rPr>
          <w:rFonts w:ascii="Cambria" w:hAnsi="Cambria"/>
          <w:b/>
          <w:sz w:val="18"/>
        </w:rPr>
        <w:t>2</w:t>
      </w:r>
      <w:r w:rsidRPr="007E5FF5">
        <w:rPr>
          <w:rFonts w:ascii="Cambria" w:hAnsi="Cambria"/>
          <w:b/>
          <w:sz w:val="18"/>
        </w:rPr>
        <w:t>/201</w:t>
      </w:r>
      <w:r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</w:p>
    <w:p w:rsidR="00D6313B" w:rsidRPr="005C2FC3" w:rsidRDefault="00612EEB" w:rsidP="00612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C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tbl>
      <w:tblPr>
        <w:tblW w:w="89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49"/>
        <w:gridCol w:w="2306"/>
        <w:gridCol w:w="2509"/>
      </w:tblGrid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64" w:type="dxa"/>
            <w:gridSpan w:val="3"/>
            <w:shd w:val="clear" w:color="000000" w:fill="A9D08E"/>
            <w:noWrap/>
            <w:vAlign w:val="bottom"/>
            <w:hideMark/>
          </w:tcPr>
          <w:p w:rsidR="00D6313B" w:rsidRPr="00612EEB" w:rsidRDefault="002C1046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1 (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KOMPUTERY</w:t>
            </w: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KOMPUTER PRZENOŚNY - LAPTOP - typ 1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3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matrycy (przekątna)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2D160E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13 cali max. 14 cali 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 Zamawiający oczekuje, że zaoferowane urządzenie uzyska w teście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wynik ogólny nie mniejszy, niż 1500 punktów. Testy winny być przeprowadzane na urządzeniu z zainstalowanym system operacyjny zgodnym z oferowanym przez wykonawcę. Jedyna różnica może dotyczyć wersji językowej. Wszystkie ustawienia testów, o których jest mowa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podręczniku pt. „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User Guide” powinny być zgodne z domyślnie proponowanymi przez producenta. </w:t>
            </w:r>
          </w:p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zaoferowany p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rocesor będzie osiągał wynik co najmniej 7600 pkt w kategorii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5" w:history="1">
              <w:r w:rsidRPr="00612EE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http://www.cpubenchmark.net</w:t>
              </w:r>
            </w:hyperlink>
            <w:r w:rsidRPr="00612EE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8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SSD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256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Matowa, IPS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1920 x 1080 pikseli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4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zaoferowana karta graficzna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będzie osiągała wynik co najmniej 1000 pkt w kategorii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według wyników opublikowanych na stronie </w:t>
            </w:r>
            <w:hyperlink r:id="rId6" w:history="1">
              <w:r w:rsidRPr="00FC34A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http://www.cpubenchmark.net</w:t>
              </w:r>
            </w:hyperlink>
            <w:r w:rsidRPr="00FC34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B96DD8" w:rsidTr="00824D4B">
        <w:trPr>
          <w:trHeight w:val="28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(a/b/g/n/ac), Bluetooth</w:t>
            </w:r>
          </w:p>
        </w:tc>
      </w:tr>
      <w:tr w:rsidR="00824D4B" w:rsidRPr="00612EEB" w:rsidTr="00824D4B">
        <w:trPr>
          <w:trHeight w:val="5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D6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Wejścia/wyjścia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USB 3.0; USB-C; HDMI; czytnik kart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wyjście/wejście typu mini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jack</w:t>
            </w:r>
            <w:proofErr w:type="spellEnd"/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 wykonania obudowy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Aluminium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1400 gram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Podświetlenie klawiatury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białe</w:t>
            </w:r>
          </w:p>
        </w:tc>
      </w:tr>
      <w:tr w:rsidR="00824D4B" w:rsidRPr="00612EEB" w:rsidTr="00824D4B">
        <w:trPr>
          <w:trHeight w:val="28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do logowania w OS</w:t>
            </w:r>
          </w:p>
        </w:tc>
      </w:tr>
      <w:tr w:rsidR="00824D4B" w:rsidRPr="00612EEB" w:rsidTr="00824D4B">
        <w:trPr>
          <w:trHeight w:val="372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</w:t>
            </w:r>
          </w:p>
          <w:p w:rsidR="00824D4B" w:rsidRPr="00612EEB" w:rsidRDefault="00824D4B" w:rsidP="002D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w polskiej wersji językowej, wyposażony w graficzny interfejs użytkownika, w pełni kompatybilny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z oferowanym Sprzętem i zainstalowany na nim, musi zawierać wbudowane mechanizmy ochrony antywirusowej,  zaporę sieciowa, z systemem musi być dostarczona w pełni kompatybilna przeglądarka internetowa i klient poczty, musi umożliwiać utworzenie wielu kont użytkowników o różnych poziomach uprawnień, musi umożliwiać automatyczne aktualizacje pobierane on </w:t>
            </w:r>
            <w:proofErr w:type="spellStart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 ze stron producenta (bez pośredników), musi mieć możliwość skonfigurowania przez administratora regularnego automatycznego pobierania ze strony internetowej producenta systemu operacyjnego </w:t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br/>
              <w:t>i instalowania aktualizacji i poprawek do systemu operacyjnego.</w:t>
            </w:r>
          </w:p>
        </w:tc>
      </w:tr>
      <w:tr w:rsidR="00824D4B" w:rsidRPr="00612EEB" w:rsidTr="00824D4B">
        <w:trPr>
          <w:trHeight w:val="5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Zasilacz,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case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(futerał) , mysz bezprzewodowa, instrukcja obsługi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vAlign w:val="center"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824D4B" w:rsidRPr="00612EEB" w:rsidTr="00824D4B">
        <w:trPr>
          <w:trHeight w:val="312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KOMPUTER PRZENOŚNY - LAPTOP - typ 2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11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matrycy (przekątna)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 cali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 Zamawiający oczekuje, że zaoferowane urządzenie uzyska w teście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wynik ogólny nie mniejszy, niż 1500 punktów. Testy winny być przeprowadzane na urządzeniu z zainstalowanym system operacyjny zgodnym z oferowanym przez wykonawcę. Jedyna różnica może dotyczyć wersji językowej. Wszystkie ustawienia testów, o których jest mowa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podręczniku pt. „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User Guide” powinny być zgodne z domyślnie proponowanymi przez producenta.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zaoferowany p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rocesor będzie osiągał wynik co najmniej 7600 pkt w kategorii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7" w:history="1">
              <w:r w:rsidRPr="00612EE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http://www.cpubenchmark.net</w:t>
              </w:r>
            </w:hyperlink>
            <w:r w:rsidRPr="00612EE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8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HDD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1000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Matowa, IPS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1920 x 1080 pikseli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dedykowana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zaoferowana karta graficzna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będzie osiągała wynik co najmniej 2100 pkt w kategorii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według wyników opublikowanych na stronie </w:t>
            </w:r>
            <w:hyperlink r:id="rId8" w:history="1">
              <w:r w:rsidRPr="00FC34A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http://www.cpubenchmark.net</w:t>
              </w:r>
            </w:hyperlink>
            <w:r w:rsidRPr="00FC34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FC34A5">
        <w:trPr>
          <w:trHeight w:val="5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(co najmniej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Bluetooth</w:t>
            </w:r>
          </w:p>
        </w:tc>
      </w:tr>
      <w:tr w:rsidR="00824D4B" w:rsidRPr="00612EEB" w:rsidTr="00824D4B">
        <w:trPr>
          <w:trHeight w:val="5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D6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Wejścia/wyjścia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USB 3.0; USB-C; HDMI; czytnik kart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wyjście/wejście typu mini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jack</w:t>
            </w:r>
            <w:proofErr w:type="spellEnd"/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 wykonania obudowy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Aluminium lub tworzywo sztuczne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2400 gram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Podświetlenie klawiatury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824D4B" w:rsidRPr="00612EEB" w:rsidTr="00824D4B">
        <w:trPr>
          <w:trHeight w:val="28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wymagany</w:t>
            </w:r>
          </w:p>
        </w:tc>
      </w:tr>
      <w:tr w:rsidR="00824D4B" w:rsidRPr="00612EEB" w:rsidTr="00824D4B">
        <w:trPr>
          <w:trHeight w:val="372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w polskiej wersji językowej, wyposażony w graficzny interfejs użytkownika, w pełni kompatybilny z oferowanym Sprzętem i zainstalowany na nim, musi zawierać wbudowane mechanizmy ochrony antywirusowej,  zaporę sieciowa, z systemem musi być dostarczona w pełni kompatybilna przeglądarka internetowa i klient poczty, musi umożliwiać utworzenie wielu kont użytkowników o różnych poziomach uprawnień, musi umożliwiać automatyczne aktualizacje pobierane on </w:t>
            </w:r>
            <w:proofErr w:type="spellStart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 ze stron producenta (bez pośredników), musi mieć możliwość skonfigurowania przez administratora regularnego automatycznego pobierania ze strony internetowej producenta systemu operacyjnego </w:t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br/>
              <w:t>i instalowania aktualizacji i poprawek do systemu operacyjnego.</w:t>
            </w:r>
          </w:p>
        </w:tc>
      </w:tr>
      <w:tr w:rsidR="00824D4B" w:rsidRPr="00612EEB" w:rsidTr="00824D4B">
        <w:trPr>
          <w:trHeight w:val="5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Zasilacz,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case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(futerał) , mysz bezprzewodowa, instrukcja obsługi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vAlign w:val="center"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824D4B" w:rsidRPr="00612EEB" w:rsidTr="00824D4B">
        <w:trPr>
          <w:trHeight w:val="300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KOMPUTER PRZENOŚNY - LAPTOP - typ 3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3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matrycy (przekątna)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13 cali max. 15 cali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 Zamawiający oczekuje, że zaoferowane urządzenie uzyska w teście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® 2014 wynik ogólny nie mniejszy, niż 1500 punktów. Testy winny być przeprowadzane na urządzeniu z zainstalowanym system operacyjny zgodnym z oferowanym przez wykonawcę. Jedyna różnica może dotyczyć wersji językowej. Wszystkie ustawienia testów, o których jest mowa w podręczniku pt. „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User Guide” powinny być zgodne z domyślnie proponowanymi przez producenta.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zaoferowany p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rocesor będzie osiągał wynik co najmniej 9200 pkt w kategorii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9" w:history="1">
              <w:r w:rsidRPr="00612EE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http://www.cpubenchmark.net</w:t>
              </w:r>
            </w:hyperlink>
            <w:r w:rsidRPr="00612EE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16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SSD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480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LED, IPS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1920 x 1080 pikseli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dedykowana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zaoferowana karta graficzna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będzie osiągała wynik co najmniej 3900 pkt w kategorii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według wyników opublikowanych na stronie </w:t>
            </w:r>
            <w:hyperlink r:id="rId10" w:history="1">
              <w:r w:rsidRPr="00FC34A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http://www.cpubenchmark.net</w:t>
              </w:r>
            </w:hyperlink>
            <w:r w:rsidRPr="00FC34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Wynik musi się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(co najmniej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Bluetooth</w:t>
            </w:r>
          </w:p>
        </w:tc>
      </w:tr>
      <w:tr w:rsidR="00824D4B" w:rsidRPr="00612EEB" w:rsidTr="00824D4B">
        <w:trPr>
          <w:trHeight w:val="61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D6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Wejścia/wyjścia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USB 3.0; USB-C; HDMI; czytnik kart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wyjście/wejście typu mini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 wykonania obudowy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Aluminium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1700 gram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Podświetlenie klawiatury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białe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do logowania w OS</w:t>
            </w:r>
          </w:p>
        </w:tc>
      </w:tr>
      <w:tr w:rsidR="00824D4B" w:rsidRPr="00612EEB" w:rsidTr="00824D4B">
        <w:trPr>
          <w:trHeight w:val="3726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w polskiej wersji językowej, wyposażony w graficzny interfejs użytkownika, w pełni kompatybilny z oferowanym Sprzętem i zainstalowany na nim, musi zawierać wbudowane mechanizmy ochrony antywirusowej,  zaporę sieciowa, z systemem musi być dostarczona w pełni kompatybilna przeglądarka internetowa i klient poczty, musi umożliwiać utworzenie wielu kont użytkowników o różnych poziomach uprawnień, musi umożliwiać automatyczne aktualizacje pobierane on </w:t>
            </w:r>
            <w:proofErr w:type="spellStart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 ze stron producenta (bez pośredników), musi mieć możliwość skonfigurowania przez administratora regularnego automatycznego pobierania ze strony internetowej producenta systemu operacyjnego </w:t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br/>
              <w:t>i instalowania aktualizacji i poprawek do systemu operacyjnego.</w:t>
            </w:r>
          </w:p>
        </w:tc>
      </w:tr>
      <w:tr w:rsidR="00824D4B" w:rsidRPr="00612EEB" w:rsidTr="00824D4B">
        <w:trPr>
          <w:trHeight w:val="5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Zasilacz,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case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(futerał) , mysz bezprzewodowa, instrukcja obsługi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miesiące </w:t>
            </w:r>
          </w:p>
        </w:tc>
      </w:tr>
      <w:tr w:rsidR="00824D4B" w:rsidRPr="00612EEB" w:rsidTr="00824D4B">
        <w:trPr>
          <w:trHeight w:val="300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KOMPUTER PRZENOŚNY - LAPTOP - typ 4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matrycy (przekątna)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Min. </w:t>
            </w: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 cala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 Zamawiający oczekuje, że zaoferowane urządzenie uzyska w teście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® 2014 wynik ogólny nie mniejszy, niż 1500 punktów. Testy winny być przeprowadzane na urządzeniu z zainstalowanym system operacyjny zgodnym z oferowanym przez wykonawcę. Jedyna różnica może dotyczyć wersji językowej. Wszystkie ustawienia testów, o których jest mowa w podręczniku pt. „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User Guide” powinny być zgodne z domyślnie proponowanymi przez producenta.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zaoferowany p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rocesor będzie osiągał wynik co najmniej 12000 pkt w kategorii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11" w:history="1">
              <w:r w:rsidRPr="00612EE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http://www.cpubenchmark.net</w:t>
              </w:r>
            </w:hyperlink>
            <w:r w:rsidRPr="00612EE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16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 1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SSD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480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 2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HDD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1000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LED, IPS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3840 x 2160 pikseli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dedykowana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karty graficznej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zaoferowana karta graficzna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będzie osiągała wynik co najmniej 7700 pkt w kategorii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według wyników opublikowanych na stronie </w:t>
            </w:r>
            <w:hyperlink r:id="rId12" w:history="1">
              <w:r w:rsidRPr="00FC34A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http://www.cpubenchmark.net</w:t>
              </w:r>
            </w:hyperlink>
            <w:r w:rsidRPr="00FC34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(co najmniej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Bluetooth</w:t>
            </w:r>
          </w:p>
        </w:tc>
      </w:tr>
      <w:tr w:rsidR="00824D4B" w:rsidRPr="00612EEB" w:rsidTr="00824D4B">
        <w:trPr>
          <w:trHeight w:val="6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D6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Wejścia/wyjścia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USB 3.0; USB-C; HDMI; czytnik kart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wyjście/wejście typu mini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 wykonania obudowy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Aluminium lub tworzywo sztuczne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3200 gram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Podświetlenie klawiatury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białe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do logowania w OS</w:t>
            </w:r>
          </w:p>
        </w:tc>
      </w:tr>
      <w:tr w:rsidR="00824D4B" w:rsidRPr="00612EEB" w:rsidTr="00824D4B">
        <w:trPr>
          <w:trHeight w:val="372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w polskiej wersji językowej, wyposażony w graficzny interfejs użytkownika, w pełni kompatybilny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z oferowanym Sprzętem i zainstalowany na nim, musi zawierać wbudowane mechanizmy ochrony antywirusowej,  zaporę sieciowa, z systemem musi być dostarczona w pełni kompatybilna przeglądarka internetowa i klient poczty, musi umożliwiać utworzenie wielu kont użytkowników o różnych poziomach uprawnień, musi umożliwiać automatyczne aktualizacje pobierane on </w:t>
            </w:r>
            <w:proofErr w:type="spellStart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 ze stron producenta (bez pośredników), musi mieć możliwość skonfigurowania przez administratora regularnego automatycznego pobierania ze strony internetowej producenta systemu operacyjnego </w:t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br/>
              <w:t>i instalowania aktualizacji i poprawek do systemu operacyjnego.</w:t>
            </w:r>
          </w:p>
        </w:tc>
      </w:tr>
      <w:tr w:rsidR="00824D4B" w:rsidRPr="00612EEB" w:rsidTr="00824D4B">
        <w:trPr>
          <w:trHeight w:val="6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Zasilacz,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case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(futerał) , mysz bezprzewodowa, instrukcja obsługi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vAlign w:val="center"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miesiące </w:t>
            </w:r>
          </w:p>
        </w:tc>
      </w:tr>
      <w:tr w:rsidR="00824D4B" w:rsidRPr="00612EEB" w:rsidTr="00824D4B">
        <w:trPr>
          <w:trHeight w:val="300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KOMPUTER STACJONARNY - typ 1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10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 Zamawiający oczekuje, że zaoferowane urządzenie uzyska w teście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® 2014 wynik ogólny nie mniejszy, niż 1500 punktów. Testy winny być przeprowadzane na urządzeniu z zainstalowanym system operacyjny zgodnym z oferowanym przez wykonawcę. Jedyna różnica może dotyczyć wersji językowej. Wszystkie ustawienia testów, o których jest mowa w podręczniku pt. „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User Guide” powinny być zgodne z domyślnie proponowanymi przez producenta.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zaoferowany p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rocesor będzie osiągał wynik co najmniej 15000 pkt w kategorii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13" w:history="1">
              <w:r w:rsidRPr="00612EE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http://www.cpubenchmark.net</w:t>
              </w:r>
            </w:hyperlink>
            <w:r w:rsidRPr="00612EE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34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32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 1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SSD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 1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400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 2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typu HDD 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 2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1000 GB</w:t>
            </w:r>
          </w:p>
        </w:tc>
      </w:tr>
      <w:tr w:rsidR="00824D4B" w:rsidRPr="00612EEB" w:rsidTr="00824D4B">
        <w:trPr>
          <w:trHeight w:val="63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karty graficznej dedykowanej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zaoferowana karta graficzna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będzie osiągała wynik co najmniej 14000 pkt w kategorii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według wyników opublikowanych na stronie </w:t>
            </w:r>
            <w:hyperlink r:id="rId14" w:history="1">
              <w:r w:rsidRPr="00FC34A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http://www.cpubenchmark.net</w:t>
              </w:r>
            </w:hyperlink>
            <w:r w:rsidRPr="00FC34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co najmniej DVD +/-RW </w:t>
            </w:r>
          </w:p>
        </w:tc>
      </w:tr>
      <w:tr w:rsidR="00824D4B" w:rsidRPr="00B96DD8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(a/b/g/n/ac), Bluetooth</w:t>
            </w:r>
          </w:p>
        </w:tc>
      </w:tr>
      <w:tr w:rsidR="00824D4B" w:rsidRPr="00612EEB" w:rsidTr="00824D4B">
        <w:trPr>
          <w:trHeight w:val="55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D6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Wejścia/wyjścia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2 x USB 3.0; USB-C; 2 x HDMI; mini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umożliwiająca rozbudowę pamięci RAM do 64 GB, ze zintegrowaną kartą dźwiękową</w:t>
            </w:r>
          </w:p>
        </w:tc>
      </w:tr>
      <w:tr w:rsidR="00824D4B" w:rsidRPr="00612EEB" w:rsidTr="00824D4B">
        <w:trPr>
          <w:trHeight w:val="372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</w:p>
          <w:p w:rsidR="00824D4B" w:rsidRPr="00FC34A5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bitowy, w polskiej wersji językowej, wyposażony w graficzny interfejs użytkownika, w pełni kompatybilny z oferowanym Sprzętem i zainstalowany na nim, musi zawierać wbudowane mechanizmy ochrony antywirusowej,  zaporę sieciowa, z systemem musi być dostarczona w pełni kompatybilna przeglądarka internetowa i klient poczty, musi umożliwiać utworzenie wielu kont użytkowników o różnych poziomach uprawnień, musi umożliwiać automatyczne aktualizacje pobierane on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ze stron producenta (bez pośredników), musi mieć możliwość skonfigurowania przez administratora regularnego automatycznego pobierania ze strony internetowej producenta systemu operacyjnego </w:t>
            </w:r>
            <w:r w:rsidRPr="00FC34A5">
              <w:rPr>
                <w:rFonts w:ascii="Times New Roman" w:hAnsi="Times New Roman" w:cs="Times New Roman"/>
                <w:sz w:val="20"/>
                <w:szCs w:val="20"/>
              </w:rPr>
              <w:br/>
              <w:t>i instalowania aktualizacji i poprawek do systemu operacyjnego.</w:t>
            </w:r>
          </w:p>
        </w:tc>
      </w:tr>
      <w:tr w:rsidR="00824D4B" w:rsidRPr="00612EEB" w:rsidTr="00824D4B">
        <w:trPr>
          <w:trHeight w:val="38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Zasilacz wraz z kablem zasilającym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miesiące </w:t>
            </w:r>
          </w:p>
        </w:tc>
      </w:tr>
      <w:tr w:rsidR="00824D4B" w:rsidRPr="00612EEB" w:rsidTr="00824D4B">
        <w:trPr>
          <w:trHeight w:val="300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KOMPUTER STACJONARNY - typ 2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4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 Zamawiający oczekuje, że zaoferowane urządzenie uzyska w teście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wynik ogólny nie mniejszy, niż 1500 punktów. Testy winny być przeprowadzane na urządzeniu z zainstalowanym system operacyjny zgodnym z oferowanym przez wykonawcę. Jedyna różnica może dotyczyć wersji językowej. Wszystkie ustawienia testów, o których jest mowa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podręczniku pt. „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BAPCo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® 2014 User Guide” powinny być zgodne z domyślnie proponowanymi przez producenta.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zaoferowany p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rocesor będzie osiągał wynik co najmniej 10000 pkt w kategorii </w:t>
            </w:r>
            <w:proofErr w:type="spellStart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15" w:history="1">
              <w:r w:rsidRPr="00612EE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http://www.cpubenchmark.net</w:t>
              </w:r>
            </w:hyperlink>
            <w:r w:rsidRPr="00612EE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612EEB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16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 1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SSD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 1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400 GB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 2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typu HDD 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twardego 2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1000 GB</w:t>
            </w:r>
          </w:p>
        </w:tc>
      </w:tr>
      <w:tr w:rsidR="00824D4B" w:rsidRPr="00612EEB" w:rsidTr="00824D4B">
        <w:trPr>
          <w:trHeight w:val="63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karty graficznej dedykowanej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Zamawiający oczekuje, że zaoferowana karta graficzna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będzie osiągała wynik co najmniej 8000 pkt w kategorii </w:t>
            </w:r>
            <w:proofErr w:type="spellStart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34A5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według wyników opublikowanych na stronie </w:t>
            </w:r>
            <w:hyperlink r:id="rId16" w:history="1">
              <w:r w:rsidRPr="00FC34A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http://www.cpubenchmark.net</w:t>
              </w:r>
            </w:hyperlink>
            <w:r w:rsidRPr="00FC34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34A5">
              <w:rPr>
                <w:rFonts w:ascii="Times New Roman" w:eastAsia="Calibri" w:hAnsi="Times New Roman" w:cs="Times New Roman"/>
                <w:sz w:val="20"/>
                <w:szCs w:val="20"/>
              </w:rPr>
              <w:t>Wynik musi się znajdować na w/w stronie w terminie pomiędzy ukazaniem się ogłoszenia a terminem składania ofert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co najmniej DVD +/-RW </w:t>
            </w:r>
          </w:p>
        </w:tc>
      </w:tr>
      <w:tr w:rsidR="00824D4B" w:rsidRPr="00B96DD8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(a/b/g/n/ac), Bluetooth</w:t>
            </w:r>
          </w:p>
        </w:tc>
      </w:tr>
      <w:tr w:rsidR="00824D4B" w:rsidRPr="00612EEB" w:rsidTr="00824D4B">
        <w:trPr>
          <w:trHeight w:val="55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D6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Wejścia/wyjścia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2 x USB 3.0; USB-C; 2 x HDMI; mini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</w:tc>
      </w:tr>
      <w:tr w:rsidR="00824D4B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umożliwiająca rozbudowę pamięci RAM do 32 GB, ze zintegrowaną kartą dźwiękową</w:t>
            </w:r>
          </w:p>
        </w:tc>
      </w:tr>
      <w:tr w:rsidR="00824D4B" w:rsidRPr="00612EEB" w:rsidTr="00824D4B">
        <w:trPr>
          <w:trHeight w:val="3726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</w:t>
            </w:r>
          </w:p>
          <w:p w:rsidR="00824D4B" w:rsidRPr="00612EEB" w:rsidRDefault="00824D4B" w:rsidP="0018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System 64 bitowy, w polskiej wersji językowej, wyposażony w graficzny interfejs użytkownika, w pełni kompatybilny z oferowanym Sprzętem i zainstalowany na nim, musi zawierać wbudowane mechanizmy ochrony antywirusowej,  zaporę sieciowa, z systemem musi być dostarczona w pełni kompatybilna przeglądarka internetowa i klient poczty, musi umożliwiać utworzenie wielu kont użytkowników o różnych poziomach uprawnień, musi umożliwiać automatyczne aktualizacje pobierane on </w:t>
            </w:r>
            <w:proofErr w:type="spellStart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612EEB">
              <w:rPr>
                <w:rFonts w:ascii="Times New Roman" w:hAnsi="Times New Roman" w:cs="Times New Roman"/>
                <w:sz w:val="20"/>
                <w:szCs w:val="20"/>
              </w:rPr>
              <w:t xml:space="preserve"> ze stron producenta (bez pośredników), musi mieć możliwość skonfigurowania przez administratora regularnego automatycznego pobierania ze strony internetowej producenta systemu operacyjnego </w:t>
            </w:r>
            <w:r w:rsidRPr="00612EEB">
              <w:rPr>
                <w:rFonts w:ascii="Times New Roman" w:hAnsi="Times New Roman" w:cs="Times New Roman"/>
                <w:sz w:val="20"/>
                <w:szCs w:val="20"/>
              </w:rPr>
              <w:br/>
              <w:t>i instalowania aktualizacji i poprawek do systemu operacyjnego.</w:t>
            </w:r>
          </w:p>
        </w:tc>
      </w:tr>
      <w:tr w:rsidR="00824D4B" w:rsidRPr="00612EEB" w:rsidTr="00824D4B">
        <w:trPr>
          <w:trHeight w:val="38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Zasilacz wraz z kablem zasilającym</w:t>
            </w:r>
          </w:p>
        </w:tc>
      </w:tr>
      <w:tr w:rsidR="00824D4B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824D4B" w:rsidRPr="00612EEB" w:rsidTr="00824D4B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MONITOR LED IPS 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42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cale max. 26 cali 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LED, IPS, matowa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1920 x 1080 pikseli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Jasność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250 cd/m2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Kontrast statyczny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1000:1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Lista wyświetlanych kolorów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16,7 miliona</w:t>
            </w:r>
          </w:p>
        </w:tc>
      </w:tr>
      <w:tr w:rsidR="00824D4B" w:rsidRPr="00612EEB" w:rsidTr="00824D4B">
        <w:trPr>
          <w:trHeight w:val="36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Kąt widzenia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178 stopni w pionie i poziomie</w:t>
            </w:r>
          </w:p>
        </w:tc>
      </w:tr>
      <w:tr w:rsidR="00824D4B" w:rsidRPr="00B96DD8" w:rsidTr="00824D4B">
        <w:trPr>
          <w:trHeight w:val="1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FC34A5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Min. HDMI, DisplayPort, min. 3 USB</w:t>
            </w:r>
          </w:p>
        </w:tc>
      </w:tr>
      <w:tr w:rsidR="00824D4B" w:rsidRPr="00612EEB" w:rsidTr="00824D4B">
        <w:trPr>
          <w:trHeight w:val="55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obrotu o 90 stopni (tzw.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pivot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wymagane</w:t>
            </w:r>
          </w:p>
        </w:tc>
      </w:tr>
      <w:tr w:rsidR="00824D4B" w:rsidRPr="00612EEB" w:rsidTr="00824D4B">
        <w:trPr>
          <w:trHeight w:val="13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montażu do uchwytu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zgodnie ze standardem VESA 100x100</w:t>
            </w:r>
          </w:p>
        </w:tc>
      </w:tr>
      <w:tr w:rsidR="00824D4B" w:rsidRPr="00612EEB" w:rsidTr="00824D4B">
        <w:trPr>
          <w:trHeight w:val="13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Płaszczyzny regulacji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wysokość, kąt pochylenia, kąt obrotu</w:t>
            </w:r>
          </w:p>
        </w:tc>
      </w:tr>
      <w:tr w:rsidR="00824D4B" w:rsidRPr="00612EEB" w:rsidTr="00824D4B">
        <w:trPr>
          <w:trHeight w:val="6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Zastosowane technologie ochrony wzroku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światła niebieskiego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obsługi w języku polskim, przewód zasilający, podstawa biurkowa</w:t>
            </w:r>
          </w:p>
        </w:tc>
      </w:tr>
      <w:tr w:rsidR="00824D4B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824D4B" w:rsidRPr="00612EEB" w:rsidRDefault="00824D4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824D4B" w:rsidRPr="00612EEB" w:rsidRDefault="00824D4B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824D4B" w:rsidRPr="00612EEB" w:rsidTr="00824D4B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824D4B" w:rsidRPr="00612EEB" w:rsidRDefault="00824D4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Tablet graficzny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7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Obszar roboczy tabletu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220 x 140 mm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5080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lpi</w:t>
            </w:r>
            <w:proofErr w:type="spellEnd"/>
          </w:p>
        </w:tc>
      </w:tr>
      <w:tr w:rsidR="005C2FC3" w:rsidRPr="00612EEB" w:rsidTr="00824D4B">
        <w:trPr>
          <w:trHeight w:val="158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poziomów nacisku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 4096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 pióro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z co najmniej 1 programowalnym przyciskiem i funkcją gumki do mazania.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gestów na ekranie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programowalne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interfejsów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USB oraz Bluetooth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 z MAC OS X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 z Windows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Bateryjne oraz przez kabel USB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Technologia ekranu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Rezonans elektromagnetyczny</w:t>
            </w:r>
          </w:p>
        </w:tc>
      </w:tr>
      <w:tr w:rsidR="005C2FC3" w:rsidRPr="00612EEB" w:rsidTr="00824D4B">
        <w:trPr>
          <w:trHeight w:val="6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USB, podstawka do pióra, zestaw co najmniej 6 końcówek do pióra. 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większe niż 350 x 250 mm, grubość do 12 mm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900 gram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327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313B" w:rsidRPr="00612EEB" w:rsidTr="00824D4B">
        <w:trPr>
          <w:trHeight w:val="3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 bezprzewodowy (klawiatura i mysz) 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18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klawiatury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multimedialna,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niskoprofilowa</w:t>
            </w:r>
            <w:proofErr w:type="spellEnd"/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Klawisze multimedialne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Odbiornik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min. 1 USB do obu urządzeń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baterii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Cechy klawiatury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odporna na zachlapania, podpórka na nadgarstki, cicha praca klawiszy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Sensor myszy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optyczny lub laserowy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z odbiornikiem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Radiowa, np. 2,4 GHz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 bateryjne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baterie typu AA</w:t>
            </w:r>
          </w:p>
        </w:tc>
      </w:tr>
      <w:tr w:rsidR="005C2FC3" w:rsidRPr="00612EEB" w:rsidTr="00824D4B">
        <w:trPr>
          <w:trHeight w:val="327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D6313B" w:rsidRPr="00612EEB" w:rsidTr="00824D4B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000000" w:fill="A9D08E"/>
            <w:noWrap/>
            <w:vAlign w:val="bottom"/>
            <w:hideMark/>
          </w:tcPr>
          <w:p w:rsidR="00D6313B" w:rsidRPr="00612EEB" w:rsidRDefault="00160B8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2 (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URZĄDZENIA PERYFERYJNE</w:t>
            </w: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Flipchart Interaktywny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50 cali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LED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3840 x 2160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 widzenia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160 stopni w pionie i poziomie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min. WIFI oraz NFC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interfejsów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HDMI, USB, RS232, RJ45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montażu na ścianie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standard VESA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stereo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Sterowanie dotykowe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z obsługą pióra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zbliżeniowy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18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w pionie i w poziomie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Stojak z półką na pióro, przewód zasilający, pióro do obsługi ekranu (co najmniej 2 szt.)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45 kg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Kalibrator do monitorów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pomiaru oświetlenia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korekty odbić światła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2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 kilkoma monitorami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co najmniej z 2 monitorami</w:t>
            </w:r>
          </w:p>
        </w:tc>
      </w:tr>
      <w:tr w:rsidR="005C2FC3" w:rsidRPr="00612EEB" w:rsidTr="00824D4B">
        <w:trPr>
          <w:trHeight w:val="63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zdefiniowania dowolnej wartości GAMMA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min. WIFI oraz NFC</w:t>
            </w:r>
          </w:p>
        </w:tc>
      </w:tr>
      <w:tr w:rsidR="005C2FC3" w:rsidRPr="00612EEB" w:rsidTr="00824D4B">
        <w:trPr>
          <w:trHeight w:val="62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Profilowanie drukarek RGB i </w:t>
            </w: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CMYK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B96DD8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Kalibracja skanerów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TAK,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obsługa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wzorców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ColorChecker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Digital SG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oraz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ColorChcecker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Classic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zestawie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Skaner 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skanowania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CCD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Optyczna rozdzielczość skanu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6400x6400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skanowania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18 sekund na stronę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Kodowanie koloru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48 bit</w:t>
            </w:r>
          </w:p>
        </w:tc>
      </w:tr>
      <w:tr w:rsidR="005C2FC3" w:rsidRPr="00612EEB" w:rsidTr="00824D4B">
        <w:trPr>
          <w:trHeight w:val="77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skanu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A4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Kompatybilność z systemami operacyjnymi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Windows 7 lub nowszy, Mac OS X 10.7 lub nowszy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 do formatu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BMP; JPEG; PDF; TIFF</w:t>
            </w:r>
          </w:p>
        </w:tc>
      </w:tr>
      <w:tr w:rsidR="005C2FC3" w:rsidRPr="00612EEB" w:rsidTr="00824D4B">
        <w:trPr>
          <w:trHeight w:val="7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zestawie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zalecane przez producenta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w zestawie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Uchwyty na klisze (Min. negatywy 35 mm, slajdy 35 mm, średni format, 4x5 cali), zasilacz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Wizualizer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cyfrowy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Zoom optyczny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12 x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Zoom cyfrowy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10 x 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Autofocus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Obszar skanowania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 A3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 gniazdo kart SD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do nagrań wideo i obrazów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 oświetlenie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Pilot sterujący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w zestawie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Gniazda wyjściowe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min. USB i RS232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 bateryjne lub akumulatorowe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zasilający, adapter mikroskopu, pilot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Kamera internetowa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sensora kamery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CMOS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1080P (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fullHD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aparatu cyfrowego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USB</w:t>
            </w:r>
          </w:p>
        </w:tc>
      </w:tr>
      <w:tr w:rsidR="005C2FC3" w:rsidRPr="00612EEB" w:rsidTr="00824D4B">
        <w:trPr>
          <w:trHeight w:val="6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ustawianie ostrości obrazu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USB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Osłona obiektywu szklana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mikrofon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min. 2 sztuki stereo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Montaż do statywu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USB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Słuchawki nauszne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16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Typ/budowa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Nauszne, zamknięte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Pasmo przenoszenia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w zakresie 20 - 20000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Zintegrowany mikrofon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na przewodzie</w:t>
            </w:r>
          </w:p>
        </w:tc>
      </w:tr>
      <w:tr w:rsidR="005C2FC3" w:rsidRPr="00612EEB" w:rsidTr="00824D4B">
        <w:trPr>
          <w:trHeight w:val="934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wtyku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mini Jack (3,5mm), przewód wprowadzony tylko po jednej stronie obudowy (prawa lub lewa słuchawka)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do wnętrza pałąka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średnicy pałąka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Średnica przetworników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 38 mm</w:t>
            </w:r>
          </w:p>
        </w:tc>
      </w:tr>
      <w:tr w:rsidR="005C2FC3" w:rsidRPr="00612EEB" w:rsidTr="00824D4B">
        <w:trPr>
          <w:trHeight w:val="58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mini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jack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120 cm (o ile nie jest zintegrowany na stałe ze słuchawkami)</w:t>
            </w:r>
          </w:p>
        </w:tc>
      </w:tr>
      <w:tr w:rsidR="005C2FC3" w:rsidRPr="00612EEB" w:rsidTr="00824D4B">
        <w:trPr>
          <w:trHeight w:val="77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000000" w:fill="A9D08E"/>
            <w:noWrap/>
            <w:vAlign w:val="bottom"/>
            <w:hideMark/>
          </w:tcPr>
          <w:p w:rsidR="00D6313B" w:rsidRPr="00612EEB" w:rsidRDefault="00160B8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3 (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Przewody i konwertery </w:t>
            </w:r>
          </w:p>
        </w:tc>
      </w:tr>
      <w:tr w:rsidR="00D6313B" w:rsidRPr="00612EEB" w:rsidTr="00824D4B">
        <w:trPr>
          <w:trHeight w:val="289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Splitter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video HDMI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Typ/budowa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box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w obudowie)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rozdzielczości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UltraHD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(4k)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odległość transmisji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metrów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Obsługa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DTS HD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Mster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Audio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Dolby True HD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Zgodność z HDCP, 3D i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Deep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Color</w:t>
            </w:r>
            <w:proofErr w:type="spellEnd"/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podłączanych odbiorników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Wejścia sygnału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 HDMI żeńskie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Wyjścia sygnału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 HDMI żeńskie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Zasilacz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Przechwytywacz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sygnału AV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Typ/budowa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obudowie)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dekoder sygnału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typu MPEG-4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standardów telewizji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HD 1080i HD1080p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Wyjścia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1 x HDMI; min. 1 x mini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(3,5mm)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 USB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3500 MB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podstawowa funkcjonalność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streaming z komputerów do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Strumieniowanie sygnału z konsol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Xbox One oraz PlayStation 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nagrywania sygnału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FC34A5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Przewód HDMI męsko - męski 150 cm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sztuk: 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 metra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Przesyłanie obrazu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UltraHD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4K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Przesyłanie dźwięku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Pozłacane styki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Przewód HDMI męsko - męski 200 cm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26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metry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Przesyłanie obrazu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UltraHD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4K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Przesyłanie dźwięku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Pozłacane styki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Przewód HDMI męsko - męski 500 cm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10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metrów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Przesyłanie obrazu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UltraHD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4K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Przesyłanie dźwięku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Pozłacane styki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Przewód HDMI męsko - męski 10 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metrów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Przesyłanie obrazu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UltraHD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4K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Przesyłanie dźwięku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Pozłacane styki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Przewód HDMI męsko - męski 15 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6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metra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Przesyłanie obrazu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UltraHD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4K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Przesyłanie dźwięku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Pozłacane styki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transferu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16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Gbps</w:t>
            </w:r>
            <w:proofErr w:type="spellEnd"/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Standard HDMI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2.0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Oplot materiałowy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nolonowy</w:t>
            </w:r>
            <w:proofErr w:type="spellEnd"/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612EEB" w:rsidRDefault="005C2FC3" w:rsidP="002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Konwerter sygnału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miniHDMI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HDMI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4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Przejściówka pozwalająca na zmianę sygnału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miniHDMI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HDMI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: 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Konwerter sygnału USB - HDMI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Przejściówka pozwalająca na zmianę sygnału USB na HDMI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Konwerter sygnału VGA - HDMI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Przejściówka pozwalająca na zmianę sygnału VGA na HDMI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Konwerter sygnału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Thunderbolt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HDMI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Przejściówka pozwalająca na zmianę sygnału </w:t>
            </w:r>
            <w:proofErr w:type="spellStart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Thunderbolt</w:t>
            </w:r>
            <w:proofErr w:type="spellEnd"/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HDMI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Aktywny przedłużacz USB - 5 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Przedłużacz USB (męsko - żeński o długości 5 metrów)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wzmacniacz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miesiące 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Aktywny przedłużacz USB - 10 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Przedłużacz USB (męsko - żeński o długości 10 metrów)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wzmacniacz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Listwa zasilająca 5 gniazd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22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1" w:colLast="2"/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gniazd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 do 8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antyprzepięciowy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Obciążenie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Maksymalne 4000 Wat</w:t>
            </w:r>
          </w:p>
        </w:tc>
      </w:tr>
      <w:bookmarkEnd w:id="0"/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przewodu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 do 4 metrów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000000" w:fill="A9D08E"/>
            <w:noWrap/>
            <w:vAlign w:val="bottom"/>
            <w:hideMark/>
          </w:tcPr>
          <w:p w:rsidR="00D6313B" w:rsidRPr="00612EEB" w:rsidRDefault="00160B8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4 (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D6313B"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Telewizory i akcesoria</w:t>
            </w:r>
          </w:p>
        </w:tc>
      </w:tr>
      <w:tr w:rsidR="00D6313B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Telewizor 4K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5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70 cali max. 75 cali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Proporcja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16:09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HD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4K Ultra HD (3840 x 2160 pikseli)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 stereo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o mocy minimalnej 2 x 10 Wat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w języku polskim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Tuner DVB-T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B96DD8" w:rsidTr="00824D4B">
        <w:trPr>
          <w:trHeight w:val="3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sieciowe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Min.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WiFi</w:t>
            </w:r>
            <w:proofErr w:type="spellEnd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Direct, Bluetooth, </w:t>
            </w:r>
          </w:p>
        </w:tc>
      </w:tr>
      <w:tr w:rsidR="005C2FC3" w:rsidRPr="00B96DD8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Min. HDMI, Ethernet, USB, component,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optyczne</w:t>
            </w:r>
            <w:proofErr w:type="spellEnd"/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stopce lub na uchwycie w standardzie VESA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Pilot, stopka, instrukcja obsługi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FC34A5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24 miesiące </w:t>
            </w:r>
          </w:p>
        </w:tc>
      </w:tr>
      <w:tr w:rsidR="005C2FC3" w:rsidRPr="00612EEB" w:rsidTr="00BC2BEE">
        <w:trPr>
          <w:trHeight w:val="289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13B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6313B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6313B" w:rsidRPr="00612EEB" w:rsidRDefault="00D6313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Wieszak ścienny do TV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5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w trzech płaszczyznach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C2FC3" w:rsidRPr="00612EEB" w:rsidTr="00824D4B">
        <w:trPr>
          <w:trHeight w:val="58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Montaż w standardzie VESA 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  <w:hideMark/>
          </w:tcPr>
          <w:p w:rsidR="005C2FC3" w:rsidRPr="00612EEB" w:rsidRDefault="005C2FC3" w:rsidP="005C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zgodnie ze standardem oferowanego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części IV Telewizora </w:t>
            </w:r>
          </w:p>
        </w:tc>
      </w:tr>
      <w:tr w:rsidR="005C2FC3" w:rsidRPr="00612EEB" w:rsidTr="00BC2BEE">
        <w:trPr>
          <w:trHeight w:val="422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miesiące </w:t>
            </w:r>
          </w:p>
        </w:tc>
      </w:tr>
      <w:tr w:rsidR="00BC2BEE" w:rsidRPr="00612EEB" w:rsidTr="00BC2BEE">
        <w:trPr>
          <w:trHeight w:val="588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BC2BEE" w:rsidRPr="00612EEB" w:rsidRDefault="00BC2BEE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06C7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306C7" w:rsidRPr="00612EEB" w:rsidRDefault="00D306C7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000000" w:fill="A9D08E"/>
            <w:noWrap/>
            <w:vAlign w:val="bottom"/>
            <w:hideMark/>
          </w:tcPr>
          <w:p w:rsidR="00D306C7" w:rsidRPr="004D0353" w:rsidRDefault="00160B8B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5 (</w:t>
            </w:r>
            <w:r w:rsidR="00D306C7" w:rsidRPr="004D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D306C7" w:rsidRPr="004D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Tablety i telefony </w:t>
            </w:r>
          </w:p>
        </w:tc>
      </w:tr>
      <w:tr w:rsidR="00D306C7" w:rsidRPr="00612EEB" w:rsidTr="00824D4B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06C7" w:rsidRPr="00612EEB" w:rsidRDefault="006C29E3" w:rsidP="0027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306C7" w:rsidRPr="004D0353" w:rsidRDefault="00D306C7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z systemem Android</w:t>
            </w:r>
            <w:r w:rsidR="00BC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lub rów</w:t>
            </w:r>
            <w:r w:rsidR="006C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BC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ow</w:t>
            </w:r>
            <w:r w:rsidR="006C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aż</w:t>
            </w:r>
            <w:r w:rsidR="00BC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nym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1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4D0353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z Samsung GEAR VR 2018 SM-R324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zestawie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  <w:hideMark/>
          </w:tcPr>
          <w:p w:rsidR="005C2FC3" w:rsidRPr="004D0353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Telefon, ładowarka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bottom"/>
          </w:tcPr>
          <w:p w:rsidR="005C2FC3" w:rsidRPr="004D0353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24 miesiące</w:t>
            </w:r>
          </w:p>
        </w:tc>
      </w:tr>
      <w:tr w:rsidR="005C2FC3" w:rsidRPr="00612EEB" w:rsidTr="00BC2BEE">
        <w:trPr>
          <w:trHeight w:val="300"/>
        </w:trPr>
        <w:tc>
          <w:tcPr>
            <w:tcW w:w="8989" w:type="dxa"/>
            <w:gridSpan w:val="4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06C7" w:rsidRPr="00612EEB" w:rsidTr="00824D4B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06C7" w:rsidRPr="00612EEB" w:rsidRDefault="006C29E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D306C7" w:rsidRPr="004D0353" w:rsidRDefault="00D306C7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z systemem Android</w:t>
            </w:r>
            <w:r w:rsidR="00BC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lub rów</w:t>
            </w:r>
            <w:r w:rsidR="006C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</w:t>
            </w:r>
            <w:r w:rsidR="00BC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ażnym</w:t>
            </w:r>
          </w:p>
        </w:tc>
      </w:tr>
      <w:tr w:rsidR="005C2FC3" w:rsidRPr="00612EEB" w:rsidTr="00824D4B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4" w:type="dxa"/>
            <w:gridSpan w:val="3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sztuk: 2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rdzeni procesora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8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pamięci RAM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 GB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5 max 6 cali </w:t>
            </w:r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ekranu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typu super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amoled</w:t>
            </w:r>
            <w:proofErr w:type="spellEnd"/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5C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Bluetooth 5.0 lub nowszy, LTE, NFC, </w:t>
            </w:r>
            <w:proofErr w:type="spellStart"/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</w:p>
        </w:tc>
      </w:tr>
      <w:tr w:rsidR="005C2FC3" w:rsidRPr="00612EEB" w:rsidTr="00824D4B">
        <w:trPr>
          <w:trHeight w:val="31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4D0353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kurz i wodę</w:t>
            </w:r>
          </w:p>
        </w:tc>
        <w:tc>
          <w:tcPr>
            <w:tcW w:w="4815" w:type="dxa"/>
            <w:gridSpan w:val="2"/>
            <w:shd w:val="clear" w:color="auto" w:fill="auto"/>
            <w:noWrap/>
            <w:vAlign w:val="center"/>
            <w:hideMark/>
          </w:tcPr>
          <w:p w:rsidR="005C2FC3" w:rsidRPr="00FC34A5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co najmniej IP68</w:t>
            </w:r>
          </w:p>
        </w:tc>
      </w:tr>
      <w:tr w:rsidR="005C2FC3" w:rsidRPr="00612EEB" w:rsidTr="00824D4B">
        <w:trPr>
          <w:trHeight w:val="61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dodatkowe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5C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zbliżeniowy, akcelerometr, barometr, żyroskop, kompas, czytnik linii papilarnych</w:t>
            </w:r>
          </w:p>
        </w:tc>
      </w:tr>
      <w:tr w:rsidR="005C2FC3" w:rsidRPr="00612EEB" w:rsidTr="00824D4B">
        <w:trPr>
          <w:trHeight w:val="58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zestawie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5C2FC3" w:rsidRPr="00FC34A5" w:rsidRDefault="005C2FC3" w:rsidP="005C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Telefon, ładowarka, folia poliwęglanowa na ekran, etui z tworzywa sztucznego</w:t>
            </w:r>
          </w:p>
        </w:tc>
      </w:tr>
      <w:tr w:rsidR="005C2FC3" w:rsidRPr="00612EEB" w:rsidTr="00824D4B">
        <w:trPr>
          <w:trHeight w:val="110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9" w:type="dxa"/>
            <w:shd w:val="clear" w:color="auto" w:fill="auto"/>
            <w:noWrap/>
            <w:vAlign w:val="center"/>
          </w:tcPr>
          <w:p w:rsidR="005C2FC3" w:rsidRPr="00612EEB" w:rsidRDefault="005C2FC3" w:rsidP="0018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C2FC3" w:rsidRPr="00612EEB" w:rsidRDefault="005C2FC3" w:rsidP="0082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 miesiące </w:t>
            </w:r>
          </w:p>
        </w:tc>
      </w:tr>
    </w:tbl>
    <w:p w:rsidR="00D6313B" w:rsidRDefault="00D6313B"/>
    <w:sectPr w:rsidR="00D6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BC"/>
    <w:rsid w:val="00160B8B"/>
    <w:rsid w:val="0018519F"/>
    <w:rsid w:val="00192FD7"/>
    <w:rsid w:val="0027052F"/>
    <w:rsid w:val="002905BC"/>
    <w:rsid w:val="002C1046"/>
    <w:rsid w:val="002D160E"/>
    <w:rsid w:val="002E5D44"/>
    <w:rsid w:val="003113DD"/>
    <w:rsid w:val="004129AE"/>
    <w:rsid w:val="004D0353"/>
    <w:rsid w:val="00590CD5"/>
    <w:rsid w:val="005C2FC3"/>
    <w:rsid w:val="00612EEB"/>
    <w:rsid w:val="006C29E3"/>
    <w:rsid w:val="00824D4B"/>
    <w:rsid w:val="00B96DD8"/>
    <w:rsid w:val="00BC2BEE"/>
    <w:rsid w:val="00CC6497"/>
    <w:rsid w:val="00D306C7"/>
    <w:rsid w:val="00D5187D"/>
    <w:rsid w:val="00D6313B"/>
    <w:rsid w:val="00FC34A5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30E3-490C-418C-8D95-394A009F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rsid w:val="004D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4D0353"/>
  </w:style>
  <w:style w:type="character" w:styleId="Hipercze">
    <w:name w:val="Hyperlink"/>
    <w:basedOn w:val="Domylnaczcionkaakapitu"/>
    <w:uiPriority w:val="99"/>
    <w:semiHidden/>
    <w:unhideWhenUsed/>
    <w:rsid w:val="0019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http://www.cpubenchmark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pubenchmark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pubenchmark.net" TargetMode="External"/><Relationship Id="rId11" Type="http://schemas.openxmlformats.org/officeDocument/2006/relationships/hyperlink" Target="http://www.cpubenchmark.net" TargetMode="External"/><Relationship Id="rId5" Type="http://schemas.openxmlformats.org/officeDocument/2006/relationships/hyperlink" Target="http://www.cpubenchmark.net" TargetMode="External"/><Relationship Id="rId15" Type="http://schemas.openxmlformats.org/officeDocument/2006/relationships/hyperlink" Target="http://www.cpubenchmark.net" TargetMode="External"/><Relationship Id="rId10" Type="http://schemas.openxmlformats.org/officeDocument/2006/relationships/hyperlink" Target="http://www.cpubenchmark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3732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4</cp:revision>
  <dcterms:created xsi:type="dcterms:W3CDTF">2019-02-16T14:17:00Z</dcterms:created>
  <dcterms:modified xsi:type="dcterms:W3CDTF">2019-02-16T15:42:00Z</dcterms:modified>
</cp:coreProperties>
</file>